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3D69" w14:textId="2C8ACED7" w:rsidR="00465563" w:rsidRDefault="00000000">
      <w:pPr>
        <w:pStyle w:val="4"/>
        <w:spacing w:line="254" w:lineRule="auto"/>
      </w:pPr>
      <w:r>
        <w:rPr>
          <w:color w:val="1F1F1F"/>
          <w:spacing w:val="-2"/>
        </w:rPr>
        <w:t>Quality</w:t>
      </w:r>
      <w:r>
        <w:rPr>
          <w:color w:val="1F1F1F"/>
          <w:spacing w:val="-25"/>
        </w:rPr>
        <w:t xml:space="preserve"> </w:t>
      </w:r>
      <w:r>
        <w:rPr>
          <w:color w:val="1F1F1F"/>
          <w:spacing w:val="-2"/>
        </w:rPr>
        <w:t>Policy</w:t>
      </w:r>
      <w:r>
        <w:rPr>
          <w:color w:val="1F1F1F"/>
          <w:spacing w:val="-27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24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27"/>
        </w:rPr>
        <w:t xml:space="preserve"> </w:t>
      </w:r>
      <w:r>
        <w:rPr>
          <w:color w:val="1F1F1F"/>
          <w:spacing w:val="-2"/>
        </w:rPr>
        <w:t>Department</w:t>
      </w:r>
      <w:r>
        <w:rPr>
          <w:color w:val="1F1F1F"/>
          <w:spacing w:val="-26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27"/>
        </w:rPr>
        <w:t xml:space="preserve"> </w:t>
      </w:r>
      <w:r>
        <w:rPr>
          <w:color w:val="1F1F1F"/>
          <w:spacing w:val="-2"/>
        </w:rPr>
        <w:t>Social</w:t>
      </w:r>
      <w:r>
        <w:rPr>
          <w:color w:val="1F1F1F"/>
          <w:spacing w:val="-25"/>
        </w:rPr>
        <w:t xml:space="preserve"> </w:t>
      </w:r>
      <w:r>
        <w:rPr>
          <w:color w:val="1F1F1F"/>
          <w:spacing w:val="-2"/>
        </w:rPr>
        <w:t>Work</w:t>
      </w:r>
      <w:r>
        <w:rPr>
          <w:color w:val="1F1F1F"/>
          <w:spacing w:val="-25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24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24"/>
        </w:rPr>
        <w:t xml:space="preserve"> </w:t>
      </w:r>
      <w:r>
        <w:rPr>
          <w:color w:val="1F1F1F"/>
          <w:spacing w:val="-2"/>
        </w:rPr>
        <w:t xml:space="preserve">Distance </w:t>
      </w:r>
      <w:r>
        <w:rPr>
          <w:color w:val="1F1F1F"/>
        </w:rPr>
        <w:t>Learning Postgraduate Study Programs</w:t>
      </w:r>
    </w:p>
    <w:p w14:paraId="4723CFC4" w14:textId="77777777" w:rsidR="00465563" w:rsidRDefault="00465563">
      <w:pPr>
        <w:pStyle w:val="a3"/>
        <w:spacing w:before="252"/>
        <w:rPr>
          <w:b/>
          <w:sz w:val="27"/>
        </w:rPr>
      </w:pPr>
    </w:p>
    <w:p w14:paraId="43E67E40" w14:textId="77777777" w:rsidR="00465563" w:rsidRPr="005E4048" w:rsidRDefault="00000000">
      <w:pPr>
        <w:pStyle w:val="5"/>
        <w:numPr>
          <w:ilvl w:val="0"/>
          <w:numId w:val="1"/>
        </w:numPr>
        <w:tabs>
          <w:tab w:val="left" w:pos="1480"/>
        </w:tabs>
        <w:spacing w:before="1"/>
        <w:ind w:left="1480" w:hanging="246"/>
        <w:jc w:val="both"/>
      </w:pPr>
      <w:r w:rsidRPr="005E4048">
        <w:rPr>
          <w:color w:val="1F1F1F"/>
          <w:spacing w:val="-2"/>
        </w:rPr>
        <w:t>Strategic</w:t>
      </w:r>
      <w:r w:rsidRPr="005E4048">
        <w:rPr>
          <w:color w:val="1F1F1F"/>
          <w:spacing w:val="-17"/>
        </w:rPr>
        <w:t xml:space="preserve"> </w:t>
      </w:r>
      <w:r w:rsidRPr="005E4048">
        <w:rPr>
          <w:color w:val="1F1F1F"/>
          <w:spacing w:val="-2"/>
        </w:rPr>
        <w:t>Purpose</w:t>
      </w:r>
      <w:r w:rsidRPr="005E4048">
        <w:rPr>
          <w:color w:val="1F1F1F"/>
          <w:spacing w:val="-15"/>
        </w:rPr>
        <w:t xml:space="preserve"> </w:t>
      </w:r>
      <w:r w:rsidRPr="005E4048">
        <w:rPr>
          <w:color w:val="1F1F1F"/>
          <w:spacing w:val="-2"/>
        </w:rPr>
        <w:t>and</w:t>
      </w:r>
      <w:r w:rsidRPr="005E4048">
        <w:rPr>
          <w:color w:val="1F1F1F"/>
          <w:spacing w:val="-15"/>
        </w:rPr>
        <w:t xml:space="preserve"> </w:t>
      </w:r>
      <w:r w:rsidRPr="005E4048">
        <w:rPr>
          <w:color w:val="1F1F1F"/>
          <w:spacing w:val="-2"/>
        </w:rPr>
        <w:t>Commitment</w:t>
      </w:r>
    </w:p>
    <w:p w14:paraId="7C86343D" w14:textId="77777777" w:rsidR="00465563" w:rsidRDefault="00000000">
      <w:pPr>
        <w:pStyle w:val="a3"/>
        <w:spacing w:before="134" w:line="252" w:lineRule="auto"/>
        <w:ind w:left="1234" w:right="803"/>
        <w:jc w:val="both"/>
      </w:pPr>
      <w:r>
        <w:rPr>
          <w:color w:val="1F1F1F"/>
        </w:rPr>
        <w:t xml:space="preserve">The Quality Policy of the Department of Social Work of the School of Health Sciences of the Hellenic Mediterranean University for the distance learning </w:t>
      </w:r>
      <w:r>
        <w:rPr>
          <w:color w:val="1F1F1F"/>
          <w:spacing w:val="-4"/>
        </w:rPr>
        <w:t>Postgraduate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Programs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(MSc)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is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fully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harmonized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with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corresponding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 xml:space="preserve">Quality </w:t>
      </w:r>
      <w:r>
        <w:rPr>
          <w:color w:val="1F1F1F"/>
        </w:rPr>
        <w:t>Policy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Institution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guidelines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National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Authority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 xml:space="preserve">Higher </w:t>
      </w:r>
      <w:r>
        <w:rPr>
          <w:color w:val="1F1F1F"/>
          <w:spacing w:val="-4"/>
        </w:rPr>
        <w:t>Education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(HAHE), promoting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a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culture of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quality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 xml:space="preserve">continuous improvement, </w:t>
      </w:r>
      <w:r>
        <w:rPr>
          <w:color w:val="1F1F1F"/>
          <w:spacing w:val="-2"/>
        </w:rPr>
        <w:t>transparency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academic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accountability.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Department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aims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offer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high-</w:t>
      </w:r>
      <w:r>
        <w:rPr>
          <w:color w:val="1F1F1F"/>
        </w:rPr>
        <w:t>level postgraduate education to promote scientific research and the development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innovative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interventions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field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work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social welfare. The Quality Policy specializes through specific strategic quality objectives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monitoring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indicators,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which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periodically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evaluated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 context</w:t>
      </w:r>
      <w:r>
        <w:rPr>
          <w:color w:val="1F1F1F"/>
          <w:spacing w:val="-2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22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3"/>
        </w:rPr>
        <w:t xml:space="preserve"> </w:t>
      </w:r>
      <w:r>
        <w:rPr>
          <w:color w:val="1F1F1F"/>
        </w:rPr>
        <w:t>continuous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improvement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2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Master's</w:t>
      </w:r>
      <w:r>
        <w:rPr>
          <w:color w:val="1F1F1F"/>
          <w:spacing w:val="-24"/>
        </w:rPr>
        <w:t xml:space="preserve"> </w:t>
      </w:r>
      <w:r>
        <w:rPr>
          <w:color w:val="1F1F1F"/>
        </w:rPr>
        <w:t>Programs.</w:t>
      </w:r>
    </w:p>
    <w:p w14:paraId="438F03F1" w14:textId="77777777" w:rsidR="00465563" w:rsidRDefault="00000000">
      <w:pPr>
        <w:pStyle w:val="a3"/>
        <w:spacing w:before="274" w:line="252" w:lineRule="auto"/>
        <w:ind w:left="1234" w:right="802"/>
        <w:jc w:val="both"/>
      </w:pPr>
      <w:r>
        <w:rPr>
          <w:color w:val="1F1F1F"/>
        </w:rPr>
        <w:t xml:space="preserve">At the same time, the Department seeks to promote academic excellence, </w:t>
      </w:r>
      <w:r>
        <w:rPr>
          <w:color w:val="1F1F1F"/>
          <w:spacing w:val="-8"/>
        </w:rPr>
        <w:t>scientific innovation</w:t>
      </w:r>
      <w:r>
        <w:rPr>
          <w:color w:val="1F1F1F"/>
        </w:rPr>
        <w:t xml:space="preserve"> </w:t>
      </w:r>
      <w:r>
        <w:rPr>
          <w:color w:val="1F1F1F"/>
          <w:spacing w:val="-8"/>
        </w:rPr>
        <w:t xml:space="preserve">and the internationalization of postgraduate studies, through </w:t>
      </w:r>
      <w:r>
        <w:rPr>
          <w:color w:val="1F1F1F"/>
          <w:w w:val="90"/>
        </w:rPr>
        <w:t xml:space="preserve">a modern and student-centered digital learning environment. In particular, for the </w:t>
      </w:r>
      <w:r>
        <w:rPr>
          <w:color w:val="1F1F1F"/>
        </w:rPr>
        <w:t>implementation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policy,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Department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committed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implement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 xml:space="preserve">the </w:t>
      </w:r>
      <w:r>
        <w:rPr>
          <w:color w:val="1F1F1F"/>
          <w:spacing w:val="-4"/>
        </w:rPr>
        <w:t>quality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assurance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procedures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provided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for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analyzed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Quality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Manual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 xml:space="preserve">of </w:t>
      </w:r>
      <w:r>
        <w:rPr>
          <w:color w:val="1F1F1F"/>
          <w:spacing w:val="-6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Institution,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and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applied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all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Study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Programs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Department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with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 xml:space="preserve">the </w:t>
      </w:r>
      <w:r>
        <w:rPr>
          <w:color w:val="1F1F1F"/>
          <w:spacing w:val="-4"/>
        </w:rPr>
        <w:t>required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specialization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in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postgraduate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programs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distance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learning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 xml:space="preserve">in </w:t>
      </w:r>
      <w:r>
        <w:rPr>
          <w:color w:val="1F1F1F"/>
          <w:spacing w:val="-6"/>
        </w:rPr>
        <w:t>direct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6"/>
        </w:rPr>
        <w:t>cooperation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with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Quality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Assurance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Unit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of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University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(MODIP).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 xml:space="preserve">The </w:t>
      </w:r>
      <w:r>
        <w:rPr>
          <w:color w:val="1F1F1F"/>
          <w:spacing w:val="-8"/>
        </w:rPr>
        <w:t>Department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8"/>
        </w:rPr>
        <w:t>actively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8"/>
        </w:rPr>
        <w:t>promotes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8"/>
        </w:rPr>
        <w:t>the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8"/>
        </w:rPr>
        <w:t>development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8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8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8"/>
        </w:rPr>
        <w:t>culture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8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8"/>
        </w:rPr>
        <w:t>quality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8"/>
        </w:rPr>
        <w:t>at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8"/>
        </w:rPr>
        <w:t>all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8"/>
        </w:rPr>
        <w:t xml:space="preserve">levels </w:t>
      </w:r>
      <w:r>
        <w:rPr>
          <w:color w:val="1F1F1F"/>
        </w:rPr>
        <w:t>of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operation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MSc,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encouraging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participation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teachers,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 xml:space="preserve">students, </w:t>
      </w:r>
      <w:r>
        <w:rPr>
          <w:color w:val="1F1F1F"/>
          <w:spacing w:val="-4"/>
        </w:rPr>
        <w:t>alumni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social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partners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in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evaluation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processes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with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aim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 xml:space="preserve">providing </w:t>
      </w:r>
      <w:r>
        <w:rPr>
          <w:color w:val="1F1F1F"/>
        </w:rPr>
        <w:t>quality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education.</w:t>
      </w:r>
    </w:p>
    <w:p w14:paraId="60971116" w14:textId="77777777" w:rsidR="00465563" w:rsidRDefault="00465563">
      <w:pPr>
        <w:pStyle w:val="a3"/>
        <w:spacing w:before="19"/>
      </w:pPr>
    </w:p>
    <w:p w14:paraId="1E775F59" w14:textId="77777777" w:rsidR="00465563" w:rsidRDefault="00000000">
      <w:pPr>
        <w:pStyle w:val="5"/>
        <w:numPr>
          <w:ilvl w:val="0"/>
          <w:numId w:val="1"/>
        </w:numPr>
        <w:tabs>
          <w:tab w:val="left" w:pos="1480"/>
        </w:tabs>
        <w:ind w:left="1480" w:hanging="246"/>
        <w:jc w:val="both"/>
      </w:pPr>
      <w:r>
        <w:rPr>
          <w:color w:val="1F1F1F"/>
          <w:spacing w:val="-2"/>
        </w:rPr>
        <w:t>Basic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Principles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Axes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Quality</w:t>
      </w:r>
    </w:p>
    <w:p w14:paraId="64919174" w14:textId="77777777" w:rsidR="00465563" w:rsidRDefault="00000000">
      <w:pPr>
        <w:pStyle w:val="a3"/>
        <w:spacing w:before="134" w:line="252" w:lineRule="auto"/>
        <w:ind w:left="1234" w:right="801"/>
        <w:jc w:val="both"/>
      </w:pP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quality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policy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Department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Work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Distance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Master's Programs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based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provision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high-quality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student-centered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education through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modern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digital technologies and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pedagogical approaches to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distance learning. The educational process is supported by the Institution's Learning Management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System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(LMS)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combines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synchronous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asynchronous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 xml:space="preserve">forms </w:t>
      </w:r>
      <w:r>
        <w:rPr>
          <w:color w:val="1F1F1F"/>
          <w:spacing w:val="-2"/>
        </w:rPr>
        <w:t>of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teaching,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aiming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at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active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participation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students,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development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of critical</w:t>
      </w:r>
      <w:r>
        <w:rPr>
          <w:color w:val="1F1F1F"/>
          <w:spacing w:val="-25"/>
        </w:rPr>
        <w:t xml:space="preserve"> </w:t>
      </w:r>
      <w:r>
        <w:rPr>
          <w:color w:val="1F1F1F"/>
          <w:spacing w:val="-2"/>
        </w:rPr>
        <w:t>thinking</w:t>
      </w:r>
      <w:r>
        <w:rPr>
          <w:color w:val="1F1F1F"/>
          <w:spacing w:val="-26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22"/>
        </w:rPr>
        <w:t xml:space="preserve"> </w:t>
      </w:r>
      <w:r>
        <w:rPr>
          <w:color w:val="1F1F1F"/>
          <w:spacing w:val="-2"/>
        </w:rPr>
        <w:t>interactive</w:t>
      </w:r>
      <w:r>
        <w:rPr>
          <w:color w:val="1F1F1F"/>
          <w:spacing w:val="-24"/>
        </w:rPr>
        <w:t xml:space="preserve"> </w:t>
      </w:r>
      <w:r>
        <w:rPr>
          <w:color w:val="1F1F1F"/>
          <w:spacing w:val="-2"/>
        </w:rPr>
        <w:t>learning.</w:t>
      </w:r>
    </w:p>
    <w:p w14:paraId="3F85EADA" w14:textId="77777777" w:rsidR="00465563" w:rsidRDefault="00465563">
      <w:pPr>
        <w:pStyle w:val="a3"/>
        <w:spacing w:before="16"/>
      </w:pPr>
    </w:p>
    <w:p w14:paraId="0F8F93A0" w14:textId="77777777" w:rsidR="00465563" w:rsidRDefault="00000000">
      <w:pPr>
        <w:pStyle w:val="a3"/>
        <w:spacing w:line="252" w:lineRule="auto"/>
        <w:ind w:left="1234" w:right="802"/>
        <w:jc w:val="both"/>
      </w:pPr>
      <w:r>
        <w:rPr>
          <w:color w:val="1F1F1F"/>
        </w:rPr>
        <w:t xml:space="preserve">The Department promotes the continuous updating and improvement of </w:t>
      </w:r>
      <w:r>
        <w:rPr>
          <w:color w:val="1F1F1F"/>
          <w:spacing w:val="-4"/>
        </w:rPr>
        <w:t>postgraduate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programs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through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cooperation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with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social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professional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 xml:space="preserve">bodies, </w:t>
      </w:r>
      <w:r>
        <w:rPr>
          <w:color w:val="1F1F1F"/>
          <w:spacing w:val="-6"/>
        </w:rPr>
        <w:t>graduates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and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other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social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partners,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strengthening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connection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of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studies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 xml:space="preserve">with </w:t>
      </w:r>
      <w:r>
        <w:rPr>
          <w:color w:val="1F1F1F"/>
        </w:rPr>
        <w:t xml:space="preserve">modern social and professional needs and the employability of graduates. </w:t>
      </w:r>
      <w:r>
        <w:rPr>
          <w:color w:val="1F1F1F"/>
          <w:spacing w:val="-4"/>
        </w:rPr>
        <w:t>Emphasis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4"/>
        </w:rPr>
        <w:t>is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placed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on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internationalization,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extroversion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development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 xml:space="preserve">of </w:t>
      </w:r>
      <w:r>
        <w:rPr>
          <w:color w:val="1F1F1F"/>
        </w:rPr>
        <w:t xml:space="preserve">collaborations with academic and research institutions abroad, as well as on </w:t>
      </w:r>
      <w:r>
        <w:rPr>
          <w:color w:val="1F1F1F"/>
          <w:spacing w:val="-2"/>
        </w:rPr>
        <w:t>participation</w:t>
      </w:r>
      <w:r>
        <w:rPr>
          <w:color w:val="1F1F1F"/>
          <w:spacing w:val="-21"/>
        </w:rPr>
        <w:t xml:space="preserve"> </w:t>
      </w:r>
      <w:r>
        <w:rPr>
          <w:color w:val="1F1F1F"/>
          <w:spacing w:val="-2"/>
        </w:rPr>
        <w:t>in</w:t>
      </w:r>
      <w:r>
        <w:rPr>
          <w:color w:val="1F1F1F"/>
          <w:spacing w:val="-19"/>
        </w:rPr>
        <w:t xml:space="preserve"> </w:t>
      </w:r>
      <w:r>
        <w:rPr>
          <w:color w:val="1F1F1F"/>
          <w:spacing w:val="-2"/>
        </w:rPr>
        <w:t>international</w:t>
      </w:r>
      <w:r>
        <w:rPr>
          <w:color w:val="1F1F1F"/>
          <w:spacing w:val="-19"/>
        </w:rPr>
        <w:t xml:space="preserve"> </w:t>
      </w:r>
      <w:r>
        <w:rPr>
          <w:color w:val="1F1F1F"/>
          <w:spacing w:val="-2"/>
        </w:rPr>
        <w:t>scientific</w:t>
      </w:r>
      <w:r>
        <w:rPr>
          <w:color w:val="1F1F1F"/>
          <w:spacing w:val="-19"/>
        </w:rPr>
        <w:t xml:space="preserve"> </w:t>
      </w:r>
      <w:r>
        <w:rPr>
          <w:color w:val="1F1F1F"/>
          <w:spacing w:val="-2"/>
        </w:rPr>
        <w:t>networks</w:t>
      </w:r>
      <w:r>
        <w:rPr>
          <w:color w:val="1F1F1F"/>
          <w:spacing w:val="-19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21"/>
        </w:rPr>
        <w:t xml:space="preserve"> </w:t>
      </w:r>
      <w:r>
        <w:rPr>
          <w:color w:val="1F1F1F"/>
          <w:spacing w:val="-2"/>
        </w:rPr>
        <w:t>actions.</w:t>
      </w:r>
    </w:p>
    <w:p w14:paraId="121F2038" w14:textId="77777777" w:rsidR="00465563" w:rsidRDefault="00465563">
      <w:pPr>
        <w:pStyle w:val="a3"/>
        <w:spacing w:line="252" w:lineRule="auto"/>
        <w:jc w:val="both"/>
        <w:sectPr w:rsidR="00465563">
          <w:pgSz w:w="11910" w:h="16840"/>
          <w:pgMar w:top="1340" w:right="992" w:bottom="280" w:left="566" w:header="720" w:footer="720" w:gutter="0"/>
          <w:cols w:space="720"/>
        </w:sectPr>
      </w:pPr>
    </w:p>
    <w:p w14:paraId="4F23B592" w14:textId="77777777" w:rsidR="00465563" w:rsidRDefault="00000000">
      <w:pPr>
        <w:pStyle w:val="a3"/>
        <w:spacing w:before="75" w:line="252" w:lineRule="auto"/>
        <w:ind w:left="1234" w:right="804"/>
        <w:jc w:val="both"/>
      </w:pPr>
      <w:r>
        <w:rPr>
          <w:color w:val="1F1F1F"/>
        </w:rPr>
        <w:lastRenderedPageBreak/>
        <w:t xml:space="preserve">At the same time, the Department ensures universal accessibility, equal </w:t>
      </w:r>
      <w:r>
        <w:rPr>
          <w:color w:val="1F1F1F"/>
          <w:spacing w:val="-6"/>
        </w:rPr>
        <w:t>participation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6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academic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integrity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in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educational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process,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by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 xml:space="preserve">implementing </w:t>
      </w:r>
      <w:r>
        <w:rPr>
          <w:color w:val="1F1F1F"/>
          <w:spacing w:val="-4"/>
        </w:rPr>
        <w:t>digital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identification,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plagiarism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checking,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personal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data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protection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 xml:space="preserve">support </w:t>
      </w:r>
      <w:r>
        <w:rPr>
          <w:color w:val="1F1F1F"/>
        </w:rPr>
        <w:t>for students with disabilities, in accordance with the current institutional framework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4"/>
        </w:rPr>
        <w:t xml:space="preserve"> </w:t>
      </w:r>
      <w:r>
        <w:rPr>
          <w:color w:val="1F1F1F"/>
        </w:rPr>
        <w:t>policies</w:t>
      </w:r>
      <w:r>
        <w:rPr>
          <w:color w:val="1F1F1F"/>
          <w:spacing w:val="-2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4"/>
        </w:rPr>
        <w:t xml:space="preserve"> </w:t>
      </w:r>
      <w:r>
        <w:rPr>
          <w:color w:val="1F1F1F"/>
        </w:rPr>
        <w:t>Institution.</w:t>
      </w:r>
    </w:p>
    <w:p w14:paraId="27F988D8" w14:textId="77777777" w:rsidR="00465563" w:rsidRDefault="00465563">
      <w:pPr>
        <w:pStyle w:val="a3"/>
        <w:spacing w:before="15"/>
      </w:pPr>
    </w:p>
    <w:p w14:paraId="2B03820A" w14:textId="77777777" w:rsidR="00465563" w:rsidRDefault="00000000">
      <w:pPr>
        <w:pStyle w:val="5"/>
        <w:numPr>
          <w:ilvl w:val="0"/>
          <w:numId w:val="1"/>
        </w:numPr>
        <w:tabs>
          <w:tab w:val="left" w:pos="1480"/>
        </w:tabs>
        <w:ind w:left="1480" w:hanging="246"/>
      </w:pPr>
      <w:r>
        <w:rPr>
          <w:color w:val="1F1F1F"/>
          <w:spacing w:val="-4"/>
        </w:rPr>
        <w:t>Implementation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Support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4"/>
        </w:rPr>
        <w:t>Quality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Policy</w:t>
      </w:r>
    </w:p>
    <w:p w14:paraId="40A07C9E" w14:textId="77777777" w:rsidR="00465563" w:rsidRDefault="00465563">
      <w:pPr>
        <w:pStyle w:val="a3"/>
        <w:spacing w:before="150"/>
        <w:rPr>
          <w:b/>
        </w:rPr>
      </w:pPr>
    </w:p>
    <w:p w14:paraId="67D9A212" w14:textId="77777777" w:rsidR="00465563" w:rsidRDefault="00000000">
      <w:pPr>
        <w:pStyle w:val="a3"/>
        <w:spacing w:before="1" w:line="252" w:lineRule="auto"/>
        <w:ind w:left="1234" w:right="804"/>
        <w:jc w:val="both"/>
      </w:pPr>
      <w:r>
        <w:rPr>
          <w:color w:val="1F1F1F"/>
          <w:spacing w:val="-2"/>
        </w:rPr>
        <w:t>The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implementation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Quality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Policy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distance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learning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 xml:space="preserve">Postgraduate </w:t>
      </w:r>
      <w:r>
        <w:rPr>
          <w:color w:val="1F1F1F"/>
        </w:rPr>
        <w:t>Programs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Department of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Work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based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an integrated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 xml:space="preserve">quality </w:t>
      </w:r>
      <w:r>
        <w:rPr>
          <w:color w:val="1F1F1F"/>
          <w:spacing w:val="-6"/>
        </w:rPr>
        <w:t>assurance framework, which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operates in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>full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>agreement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with the Internal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 xml:space="preserve">Quality </w:t>
      </w:r>
      <w:r>
        <w:rPr>
          <w:color w:val="1F1F1F"/>
          <w:spacing w:val="-2"/>
        </w:rPr>
        <w:t>Assurance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System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2"/>
        </w:rPr>
        <w:t>Hellenic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2"/>
        </w:rPr>
        <w:t>Mediterranean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University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procedures of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2"/>
        </w:rPr>
        <w:t>Quality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Assurance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Unit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(MODIP).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This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framework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supports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 xml:space="preserve">systematic </w:t>
      </w:r>
      <w:r>
        <w:rPr>
          <w:color w:val="1F1F1F"/>
        </w:rPr>
        <w:t>monitoring, evaluation and continuous development of all academic, administrative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technical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functions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MSc.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implementation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 xml:space="preserve">the </w:t>
      </w:r>
      <w:r>
        <w:rPr>
          <w:color w:val="1F1F1F"/>
          <w:spacing w:val="-6"/>
        </w:rPr>
        <w:t>quality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policy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is supported by clearly defined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evaluation and feedback processes, which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6"/>
        </w:rPr>
        <w:t>concern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entire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educational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6"/>
        </w:rPr>
        <w:t>process,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learning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outcomes,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 xml:space="preserve">quality </w:t>
      </w:r>
      <w:r>
        <w:rPr>
          <w:color w:val="1F1F1F"/>
        </w:rPr>
        <w:t>of the teaching work, the operation of the digital infrastructures and the effectiveness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support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services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provided.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Data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collection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analysis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is carried out on a regular basis through course and teacher evaluation </w:t>
      </w:r>
      <w:r>
        <w:rPr>
          <w:color w:val="1F1F1F"/>
          <w:spacing w:val="-4"/>
        </w:rPr>
        <w:t>questionnaires,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quality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indicators,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attendance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graduation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statistics,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as</w:t>
      </w:r>
      <w:r>
        <w:rPr>
          <w:color w:val="1F1F1F"/>
          <w:spacing w:val="-6"/>
        </w:rPr>
        <w:t xml:space="preserve"> </w:t>
      </w:r>
      <w:r>
        <w:rPr>
          <w:color w:val="1F1F1F"/>
          <w:spacing w:val="-4"/>
        </w:rPr>
        <w:t xml:space="preserve">well </w:t>
      </w:r>
      <w:r>
        <w:rPr>
          <w:color w:val="1F1F1F"/>
        </w:rPr>
        <w:t>as through consultation processes with students, graduates, lecturers and external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professional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bodies.</w:t>
      </w:r>
    </w:p>
    <w:p w14:paraId="232B833A" w14:textId="77777777" w:rsidR="00465563" w:rsidRDefault="00465563">
      <w:pPr>
        <w:pStyle w:val="a3"/>
        <w:spacing w:before="20"/>
      </w:pPr>
    </w:p>
    <w:p w14:paraId="5756171E" w14:textId="77777777" w:rsidR="00465563" w:rsidRDefault="00000000">
      <w:pPr>
        <w:pStyle w:val="a3"/>
        <w:spacing w:line="252" w:lineRule="auto"/>
        <w:ind w:left="1234" w:right="806"/>
        <w:jc w:val="both"/>
      </w:pPr>
      <w:r>
        <w:rPr>
          <w:color w:val="1F1F1F"/>
          <w:spacing w:val="-8"/>
        </w:rPr>
        <w:t>The Internal Evaluation</w:t>
      </w:r>
      <w:r>
        <w:rPr>
          <w:color w:val="1F1F1F"/>
        </w:rPr>
        <w:t xml:space="preserve"> </w:t>
      </w:r>
      <w:r>
        <w:rPr>
          <w:color w:val="1F1F1F"/>
          <w:spacing w:val="-8"/>
        </w:rPr>
        <w:t xml:space="preserve">Team (O.M.E.A.) of the Department, in collaboration with </w:t>
      </w:r>
      <w:r>
        <w:rPr>
          <w:color w:val="1F1F1F"/>
          <w:spacing w:val="-2"/>
        </w:rPr>
        <w:t>the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Quality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Assurance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Unit,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is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responsible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monitoring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implementation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 xml:space="preserve">of </w:t>
      </w:r>
      <w:r>
        <w:rPr>
          <w:color w:val="1F1F1F"/>
        </w:rPr>
        <w:t>the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quality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policy,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preparing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evaluation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reports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formulating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proposals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 xml:space="preserve">to </w:t>
      </w:r>
      <w:r>
        <w:rPr>
          <w:color w:val="1F1F1F"/>
          <w:spacing w:val="-2"/>
        </w:rPr>
        <w:t>enhance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quality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services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provided.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At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same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time,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 xml:space="preserve">competent </w:t>
      </w:r>
      <w:r>
        <w:rPr>
          <w:color w:val="1F1F1F"/>
          <w:spacing w:val="-4"/>
        </w:rPr>
        <w:t>bodies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Master's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Programs,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teachers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administrative</w:t>
      </w:r>
      <w:r>
        <w:rPr>
          <w:color w:val="1F1F1F"/>
          <w:spacing w:val="-6"/>
        </w:rPr>
        <w:t xml:space="preserve"> </w:t>
      </w:r>
      <w:r>
        <w:rPr>
          <w:color w:val="1F1F1F"/>
          <w:spacing w:val="-4"/>
        </w:rPr>
        <w:t>services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 xml:space="preserve">of </w:t>
      </w:r>
      <w:r>
        <w:rPr>
          <w:color w:val="1F1F1F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Master's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Program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cooperate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continuous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upgrading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quality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 xml:space="preserve">of </w:t>
      </w:r>
      <w:r>
        <w:rPr>
          <w:color w:val="1F1F1F"/>
          <w:spacing w:val="-6"/>
        </w:rPr>
        <w:t>studies,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improvement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learning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experience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and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effective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support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6"/>
        </w:rPr>
        <w:t xml:space="preserve">of </w:t>
      </w:r>
      <w:r>
        <w:rPr>
          <w:color w:val="1F1F1F"/>
        </w:rPr>
        <w:t xml:space="preserve">students. An important element for the provision of quality education is the </w:t>
      </w:r>
      <w:r>
        <w:rPr>
          <w:color w:val="1F1F1F"/>
          <w:spacing w:val="-4"/>
        </w:rPr>
        <w:t>training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professional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development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4"/>
        </w:rPr>
        <w:t>teaching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4"/>
        </w:rPr>
        <w:t>staff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4"/>
        </w:rPr>
        <w:t>in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4"/>
        </w:rPr>
        <w:t xml:space="preserve">digital pedagogy, </w:t>
      </w:r>
      <w:r>
        <w:rPr>
          <w:color w:val="1F1F1F"/>
          <w:spacing w:val="-6"/>
        </w:rPr>
        <w:t>distance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education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use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modern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educational technologies.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Through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 xml:space="preserve">the </w:t>
      </w:r>
      <w:r>
        <w:rPr>
          <w:color w:val="1F1F1F"/>
        </w:rPr>
        <w:t xml:space="preserve">actions of the Teaching and Learning Support Center (KEDIMA) and the </w:t>
      </w:r>
      <w:r>
        <w:rPr>
          <w:color w:val="1F1F1F"/>
          <w:spacing w:val="-2"/>
        </w:rPr>
        <w:t>corresponding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structures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Institution,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strengthening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teachers'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skills and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adoption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2"/>
        </w:rPr>
        <w:t>innovative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educational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practices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are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supported.</w:t>
      </w:r>
    </w:p>
    <w:p w14:paraId="1CC1CBF1" w14:textId="77777777" w:rsidR="00465563" w:rsidRDefault="00465563">
      <w:pPr>
        <w:pStyle w:val="a3"/>
        <w:spacing w:before="19"/>
      </w:pPr>
    </w:p>
    <w:p w14:paraId="51B9A18F" w14:textId="77777777" w:rsidR="00465563" w:rsidRDefault="00000000">
      <w:pPr>
        <w:pStyle w:val="a3"/>
        <w:spacing w:before="1" w:line="252" w:lineRule="auto"/>
        <w:ind w:left="1234" w:right="805"/>
        <w:jc w:val="both"/>
      </w:pPr>
      <w:r>
        <w:rPr>
          <w:color w:val="1F1F1F"/>
        </w:rPr>
        <w:t>The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Department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utilizes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University's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digital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infrastructure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 xml:space="preserve">information systems to effectively support quality assurance processes, administrative </w:t>
      </w:r>
      <w:r>
        <w:rPr>
          <w:color w:val="1F1F1F"/>
          <w:spacing w:val="-2"/>
        </w:rPr>
        <w:t>operation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educational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process.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implementation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Quality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Policy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 xml:space="preserve">is </w:t>
      </w:r>
      <w:r>
        <w:rPr>
          <w:color w:val="1F1F1F"/>
          <w:spacing w:val="-4"/>
        </w:rPr>
        <w:t>based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4"/>
        </w:rPr>
        <w:t>on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mechanisms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of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continuous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monitoring,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evaluation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feedback,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 xml:space="preserve">which </w:t>
      </w:r>
      <w:r>
        <w:rPr>
          <w:color w:val="1F1F1F"/>
          <w:spacing w:val="-2"/>
        </w:rPr>
        <w:t>support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informed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decision-making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with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aim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continuous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quality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 xml:space="preserve">upgrading </w:t>
      </w:r>
      <w:r>
        <w:rPr>
          <w:color w:val="1F1F1F"/>
        </w:rPr>
        <w:t xml:space="preserve">and optimization of the MSc. Through the periodic evaluation of processes, </w:t>
      </w:r>
      <w:r>
        <w:rPr>
          <w:color w:val="1F1F1F"/>
          <w:spacing w:val="-2"/>
        </w:rPr>
        <w:t>infrastructures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learning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outcomes,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Department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ensures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adaptation</w:t>
      </w:r>
    </w:p>
    <w:p w14:paraId="5977CFF4" w14:textId="77777777" w:rsidR="00465563" w:rsidRDefault="00465563">
      <w:pPr>
        <w:pStyle w:val="a3"/>
        <w:spacing w:line="252" w:lineRule="auto"/>
        <w:jc w:val="both"/>
        <w:sectPr w:rsidR="00465563">
          <w:pgSz w:w="11910" w:h="16840"/>
          <w:pgMar w:top="1640" w:right="992" w:bottom="280" w:left="566" w:header="720" w:footer="720" w:gutter="0"/>
          <w:cols w:space="720"/>
        </w:sectPr>
      </w:pPr>
    </w:p>
    <w:p w14:paraId="647197C8" w14:textId="77777777" w:rsidR="00465563" w:rsidRDefault="00000000">
      <w:pPr>
        <w:pStyle w:val="a3"/>
        <w:spacing w:before="82" w:line="252" w:lineRule="auto"/>
        <w:ind w:left="1234" w:right="807"/>
        <w:jc w:val="both"/>
      </w:pPr>
      <w:r>
        <w:rPr>
          <w:color w:val="1F1F1F"/>
          <w:spacing w:val="-6"/>
        </w:rPr>
        <w:lastRenderedPageBreak/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>program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developments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>in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science,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>technology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6"/>
        </w:rPr>
        <w:t>societal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needs,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 xml:space="preserve">while </w:t>
      </w:r>
      <w:r>
        <w:rPr>
          <w:color w:val="1F1F1F"/>
          <w:spacing w:val="-2"/>
        </w:rPr>
        <w:t>enhancing</w:t>
      </w:r>
      <w:r>
        <w:rPr>
          <w:color w:val="1F1F1F"/>
          <w:spacing w:val="-20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9"/>
        </w:rPr>
        <w:t xml:space="preserve"> </w:t>
      </w:r>
      <w:r>
        <w:rPr>
          <w:color w:val="1F1F1F"/>
          <w:spacing w:val="-2"/>
        </w:rPr>
        <w:t>quality,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transparency</w:t>
      </w:r>
      <w:r>
        <w:rPr>
          <w:color w:val="1F1F1F"/>
          <w:spacing w:val="-20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2"/>
        </w:rPr>
        <w:t>accountability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21"/>
        </w:rPr>
        <w:t xml:space="preserve"> </w:t>
      </w:r>
      <w:r>
        <w:rPr>
          <w:color w:val="1F1F1F"/>
          <w:spacing w:val="-2"/>
        </w:rPr>
        <w:t>academic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2"/>
        </w:rPr>
        <w:t>operation.</w:t>
      </w:r>
    </w:p>
    <w:p w14:paraId="74D8D32E" w14:textId="77777777" w:rsidR="00465563" w:rsidRDefault="00465563">
      <w:pPr>
        <w:pStyle w:val="a3"/>
        <w:spacing w:before="14"/>
      </w:pPr>
    </w:p>
    <w:p w14:paraId="3D2A91C2" w14:textId="77777777" w:rsidR="00465563" w:rsidRDefault="00000000">
      <w:pPr>
        <w:pStyle w:val="5"/>
        <w:numPr>
          <w:ilvl w:val="0"/>
          <w:numId w:val="1"/>
        </w:numPr>
        <w:tabs>
          <w:tab w:val="left" w:pos="1480"/>
        </w:tabs>
        <w:ind w:left="1480" w:hanging="246"/>
        <w:jc w:val="both"/>
      </w:pPr>
      <w:r>
        <w:rPr>
          <w:color w:val="1F1F1F"/>
        </w:rPr>
        <w:t>Roles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Transparency</w:t>
      </w:r>
    </w:p>
    <w:p w14:paraId="252697AB" w14:textId="77777777" w:rsidR="00465563" w:rsidRDefault="00000000">
      <w:pPr>
        <w:pStyle w:val="a3"/>
        <w:spacing w:before="135" w:line="252" w:lineRule="auto"/>
        <w:ind w:left="1234" w:right="802"/>
        <w:jc w:val="both"/>
      </w:pPr>
      <w:r>
        <w:rPr>
          <w:color w:val="1F1F1F"/>
        </w:rPr>
        <w:t xml:space="preserve">The implementation of the policy is based on the cooperation of the Quality Assurance Unit, the OMEA, the Teaching-Research Staff, the Administrative </w:t>
      </w:r>
      <w:r>
        <w:rPr>
          <w:color w:val="1F1F1F"/>
          <w:spacing w:val="-4"/>
        </w:rPr>
        <w:t>Services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4"/>
        </w:rPr>
        <w:t>and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students.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4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4"/>
        </w:rPr>
        <w:t>Quality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4"/>
        </w:rPr>
        <w:t>Policy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is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4"/>
        </w:rPr>
        <w:t>reviewed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>periodically,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4"/>
        </w:rPr>
        <w:t xml:space="preserve">following </w:t>
      </w:r>
      <w:r>
        <w:rPr>
          <w:color w:val="1F1F1F"/>
        </w:rPr>
        <w:t>the recommendation of the OMEA. and in collaboration with the Quality Assurance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Unit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(MODIP),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meet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developments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distance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education,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the requirements of the HAHE. and the needs of the academic community. Its implementation,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monitoring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review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carried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accordance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 procedures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Institution's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Internal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Quality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Assurance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System.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Key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 xml:space="preserve">quality procedures, evaluation results, and improvement actions are made public through the official websites of the Institution and the MSc, enhancing transparency and academic accountability. To support the quality assurance </w:t>
      </w:r>
      <w:r>
        <w:rPr>
          <w:color w:val="1F1F1F"/>
          <w:spacing w:val="-6"/>
        </w:rPr>
        <w:t>procedures,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6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Institution's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information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systems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digital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6"/>
        </w:rPr>
        <w:t>services are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6"/>
        </w:rPr>
        <w:t xml:space="preserve">utilized, </w:t>
      </w:r>
      <w:r>
        <w:rPr>
          <w:color w:val="1F1F1F"/>
          <w:spacing w:val="-2"/>
        </w:rPr>
        <w:t>which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2"/>
        </w:rPr>
        <w:t>operate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under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-2"/>
        </w:rPr>
        <w:t>coordination</w:t>
      </w:r>
      <w:r>
        <w:rPr>
          <w:color w:val="1F1F1F"/>
          <w:spacing w:val="-15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  <w:spacing w:val="-2"/>
        </w:rPr>
        <w:t>Quality</w:t>
      </w:r>
      <w:r>
        <w:rPr>
          <w:color w:val="1F1F1F"/>
          <w:spacing w:val="-18"/>
        </w:rPr>
        <w:t xml:space="preserve"> </w:t>
      </w:r>
      <w:r>
        <w:rPr>
          <w:color w:val="1F1F1F"/>
          <w:spacing w:val="-2"/>
        </w:rPr>
        <w:t>Assurance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Unit.</w:t>
      </w:r>
    </w:p>
    <w:p w14:paraId="54954CF1" w14:textId="0CAEB787" w:rsidR="00465563" w:rsidRDefault="00465563">
      <w:pPr>
        <w:pStyle w:val="a3"/>
        <w:spacing w:before="5" w:line="252" w:lineRule="auto"/>
        <w:ind w:left="1234" w:right="805"/>
        <w:jc w:val="both"/>
      </w:pPr>
    </w:p>
    <w:sectPr w:rsidR="00465563">
      <w:pgSz w:w="11910" w:h="16840"/>
      <w:pgMar w:top="134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63DF5"/>
    <w:multiLevelType w:val="hybridMultilevel"/>
    <w:tmpl w:val="9898A4CE"/>
    <w:lvl w:ilvl="0" w:tplc="26C6EF9E">
      <w:start w:val="1"/>
      <w:numFmt w:val="decimal"/>
      <w:lvlText w:val="%1."/>
      <w:lvlJc w:val="left"/>
      <w:pPr>
        <w:ind w:left="1481" w:hanging="24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1F1F1F"/>
        <w:spacing w:val="-1"/>
        <w:w w:val="81"/>
        <w:sz w:val="24"/>
        <w:szCs w:val="24"/>
        <w:lang w:val="en-US" w:eastAsia="en-US" w:bidi="ar-SA"/>
      </w:rPr>
    </w:lvl>
    <w:lvl w:ilvl="1" w:tplc="12A0DA06">
      <w:numFmt w:val="bullet"/>
      <w:lvlText w:val="•"/>
      <w:lvlJc w:val="left"/>
      <w:pPr>
        <w:ind w:left="2366" w:hanging="248"/>
      </w:pPr>
      <w:rPr>
        <w:rFonts w:hint="default"/>
        <w:lang w:val="en-US" w:eastAsia="en-US" w:bidi="ar-SA"/>
      </w:rPr>
    </w:lvl>
    <w:lvl w:ilvl="2" w:tplc="B4C0AD16">
      <w:numFmt w:val="bullet"/>
      <w:lvlText w:val="•"/>
      <w:lvlJc w:val="left"/>
      <w:pPr>
        <w:ind w:left="3253" w:hanging="248"/>
      </w:pPr>
      <w:rPr>
        <w:rFonts w:hint="default"/>
        <w:lang w:val="en-US" w:eastAsia="en-US" w:bidi="ar-SA"/>
      </w:rPr>
    </w:lvl>
    <w:lvl w:ilvl="3" w:tplc="9C06121E">
      <w:numFmt w:val="bullet"/>
      <w:lvlText w:val="•"/>
      <w:lvlJc w:val="left"/>
      <w:pPr>
        <w:ind w:left="4140" w:hanging="248"/>
      </w:pPr>
      <w:rPr>
        <w:rFonts w:hint="default"/>
        <w:lang w:val="en-US" w:eastAsia="en-US" w:bidi="ar-SA"/>
      </w:rPr>
    </w:lvl>
    <w:lvl w:ilvl="4" w:tplc="7EA85342">
      <w:numFmt w:val="bullet"/>
      <w:lvlText w:val="•"/>
      <w:lvlJc w:val="left"/>
      <w:pPr>
        <w:ind w:left="5027" w:hanging="248"/>
      </w:pPr>
      <w:rPr>
        <w:rFonts w:hint="default"/>
        <w:lang w:val="en-US" w:eastAsia="en-US" w:bidi="ar-SA"/>
      </w:rPr>
    </w:lvl>
    <w:lvl w:ilvl="5" w:tplc="71702EF0">
      <w:numFmt w:val="bullet"/>
      <w:lvlText w:val="•"/>
      <w:lvlJc w:val="left"/>
      <w:pPr>
        <w:ind w:left="5914" w:hanging="248"/>
      </w:pPr>
      <w:rPr>
        <w:rFonts w:hint="default"/>
        <w:lang w:val="en-US" w:eastAsia="en-US" w:bidi="ar-SA"/>
      </w:rPr>
    </w:lvl>
    <w:lvl w:ilvl="6" w:tplc="32C64B14">
      <w:numFmt w:val="bullet"/>
      <w:lvlText w:val="•"/>
      <w:lvlJc w:val="left"/>
      <w:pPr>
        <w:ind w:left="6801" w:hanging="248"/>
      </w:pPr>
      <w:rPr>
        <w:rFonts w:hint="default"/>
        <w:lang w:val="en-US" w:eastAsia="en-US" w:bidi="ar-SA"/>
      </w:rPr>
    </w:lvl>
    <w:lvl w:ilvl="7" w:tplc="B1360ADE">
      <w:numFmt w:val="bullet"/>
      <w:lvlText w:val="•"/>
      <w:lvlJc w:val="left"/>
      <w:pPr>
        <w:ind w:left="7687" w:hanging="248"/>
      </w:pPr>
      <w:rPr>
        <w:rFonts w:hint="default"/>
        <w:lang w:val="en-US" w:eastAsia="en-US" w:bidi="ar-SA"/>
      </w:rPr>
    </w:lvl>
    <w:lvl w:ilvl="8" w:tplc="4FA6F3FC">
      <w:numFmt w:val="bullet"/>
      <w:lvlText w:val="•"/>
      <w:lvlJc w:val="left"/>
      <w:pPr>
        <w:ind w:left="8574" w:hanging="248"/>
      </w:pPr>
      <w:rPr>
        <w:rFonts w:hint="default"/>
        <w:lang w:val="en-US" w:eastAsia="en-US" w:bidi="ar-SA"/>
      </w:rPr>
    </w:lvl>
  </w:abstractNum>
  <w:num w:numId="1" w16cid:durableId="107767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5563"/>
    <w:rsid w:val="00465563"/>
    <w:rsid w:val="004655CE"/>
    <w:rsid w:val="004D0F5A"/>
    <w:rsid w:val="005E4048"/>
    <w:rsid w:val="006D02A4"/>
    <w:rsid w:val="00936264"/>
    <w:rsid w:val="00A5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D6187"/>
  <w15:docId w15:val="{0B25DC30-0204-4369-822F-A8A07622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</w:rPr>
  </w:style>
  <w:style w:type="paragraph" w:styleId="1">
    <w:name w:val="heading 1"/>
    <w:basedOn w:val="a"/>
    <w:uiPriority w:val="9"/>
    <w:qFormat/>
    <w:pPr>
      <w:ind w:left="747" w:hanging="236"/>
      <w:outlineLvl w:val="0"/>
    </w:pPr>
    <w:rPr>
      <w:rFonts w:ascii="Cambria" w:eastAsia="Cambria" w:hAnsi="Cambria" w:cs="Cambria"/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ind w:left="501" w:right="220"/>
      <w:jc w:val="center"/>
      <w:outlineLvl w:val="1"/>
    </w:pPr>
    <w:rPr>
      <w:rFonts w:ascii="Cambria" w:eastAsia="Cambria" w:hAnsi="Cambria" w:cs="Cambria"/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284"/>
      <w:outlineLvl w:val="2"/>
    </w:pPr>
    <w:rPr>
      <w:rFonts w:ascii="Cambria" w:eastAsia="Cambria" w:hAnsi="Cambria" w:cs="Cambria"/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spacing w:before="80"/>
      <w:ind w:left="3003" w:right="8" w:hanging="1534"/>
      <w:outlineLvl w:val="3"/>
    </w:pPr>
    <w:rPr>
      <w:b/>
      <w:bCs/>
      <w:sz w:val="27"/>
      <w:szCs w:val="27"/>
    </w:rPr>
  </w:style>
  <w:style w:type="paragraph" w:styleId="5">
    <w:name w:val="heading 5"/>
    <w:basedOn w:val="a"/>
    <w:uiPriority w:val="9"/>
    <w:unhideWhenUsed/>
    <w:qFormat/>
    <w:pPr>
      <w:ind w:left="1480" w:hanging="246"/>
      <w:jc w:val="both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80" w:hanging="24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1120</Words>
  <Characters>6053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Argyroula Kalaitzaki</cp:lastModifiedBy>
  <cp:revision>6</cp:revision>
  <dcterms:created xsi:type="dcterms:W3CDTF">2026-10-08T06:53:00Z</dcterms:created>
  <dcterms:modified xsi:type="dcterms:W3CDTF">2026-10-14T06:23:00Z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iLovePDF</vt:lpwstr>
  </property>
  <property fmtid="{D5CDD505-2E9C-101B-9397-08002B2CF9AE}" pid="6" name="GrammarlyDocumentId">
    <vt:lpwstr>2b248edc7eb21f0747aea533d9f52ca17453d895761ab72b21a624d16e203475</vt:lpwstr>
  </property>
</Properties>
</file>